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FB" w:rsidRDefault="008C232B" w:rsidP="009A45AD">
      <w:pPr>
        <w:spacing w:afterLines="100" w:after="240"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医药卫生管理学院</w:t>
      </w:r>
      <w:r w:rsidR="00BD2029">
        <w:rPr>
          <w:rFonts w:ascii="黑体" w:eastAsia="黑体" w:hint="eastAsia"/>
          <w:sz w:val="28"/>
          <w:szCs w:val="28"/>
        </w:rPr>
        <w:t>硕士生复试方案</w:t>
      </w:r>
    </w:p>
    <w:p w:rsidR="00A456FB" w:rsidRPr="000E42AA" w:rsidRDefault="00BD2029">
      <w:pPr>
        <w:pStyle w:val="a3"/>
        <w:spacing w:line="360" w:lineRule="auto"/>
        <w:jc w:val="left"/>
        <w:rPr>
          <w:rFonts w:cs="宋体"/>
          <w:b/>
          <w:sz w:val="24"/>
          <w:szCs w:val="24"/>
        </w:rPr>
      </w:pPr>
      <w:r w:rsidRPr="000E42AA">
        <w:rPr>
          <w:rFonts w:cs="宋体" w:hint="eastAsia"/>
          <w:b/>
          <w:sz w:val="24"/>
          <w:szCs w:val="24"/>
        </w:rPr>
        <w:t>学术型</w:t>
      </w:r>
    </w:p>
    <w:p w:rsidR="00A456FB" w:rsidRDefault="000E42AA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1.</w:t>
      </w:r>
      <w:r w:rsidR="00BD2029">
        <w:rPr>
          <w:rFonts w:ascii="宋体" w:eastAsia="宋体" w:hint="eastAsia"/>
          <w:b/>
          <w:sz w:val="24"/>
        </w:rPr>
        <w:t>复试方式：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笔试和面试相结合。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笔试200分，综合能力测试100分，外语听力及口语测试成绩100分。复试成绩=（笔试成绩+综合能力测试成绩）÷3×</w:t>
      </w:r>
      <w:r w:rsidR="00CA22BA">
        <w:rPr>
          <w:rFonts w:ascii="宋体" w:eastAsia="宋体" w:hint="eastAsia"/>
          <w:sz w:val="24"/>
        </w:rPr>
        <w:t>80</w:t>
      </w:r>
      <w:r>
        <w:rPr>
          <w:rFonts w:ascii="宋体" w:eastAsia="宋体" w:hint="eastAsia"/>
          <w:sz w:val="24"/>
        </w:rPr>
        <w:t>%+外语听力及口语测试成绩×</w:t>
      </w:r>
      <w:r w:rsidR="00CA22BA">
        <w:rPr>
          <w:rFonts w:ascii="宋体" w:eastAsia="宋体" w:hint="eastAsia"/>
          <w:sz w:val="24"/>
        </w:rPr>
        <w:t>20</w:t>
      </w:r>
      <w:r>
        <w:rPr>
          <w:rFonts w:ascii="宋体" w:eastAsia="宋体" w:hint="eastAsia"/>
          <w:sz w:val="24"/>
        </w:rPr>
        <w:t>%，满分100分。</w:t>
      </w:r>
    </w:p>
    <w:p w:rsidR="00A456FB" w:rsidRDefault="000E42AA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2.</w:t>
      </w:r>
      <w:r w:rsidR="00BD2029">
        <w:rPr>
          <w:rFonts w:ascii="宋体" w:eastAsia="宋体" w:hint="eastAsia"/>
          <w:b/>
          <w:sz w:val="24"/>
        </w:rPr>
        <w:t>复试笔试科目：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（1）专业课（100分）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医学类：预防医学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其他专业：管理学基础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（2）专业英语（100分）</w:t>
      </w:r>
    </w:p>
    <w:p w:rsidR="00A456FB" w:rsidRDefault="000E42AA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3.</w:t>
      </w:r>
      <w:r w:rsidR="00BD2029">
        <w:rPr>
          <w:rFonts w:ascii="宋体" w:eastAsia="宋体" w:hint="eastAsia"/>
          <w:b/>
          <w:sz w:val="24"/>
        </w:rPr>
        <w:t>复试面试内容：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综合能力测试（100分）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英语听力和口语测试（100分）</w:t>
      </w:r>
    </w:p>
    <w:p w:rsidR="00A456FB" w:rsidRDefault="000E42AA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4.</w:t>
      </w:r>
      <w:r w:rsidR="00BD2029">
        <w:rPr>
          <w:rFonts w:ascii="宋体" w:eastAsia="宋体" w:hint="eastAsia"/>
          <w:b/>
          <w:sz w:val="24"/>
        </w:rPr>
        <w:t>拟录取方式：</w:t>
      </w:r>
    </w:p>
    <w:p w:rsidR="00A456FB" w:rsidRDefault="00BD2029" w:rsidP="000E42AA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报考本专业的考生，根据录取成绩从高到低排名录取。</w:t>
      </w:r>
    </w:p>
    <w:p w:rsidR="00A456FB" w:rsidRDefault="00BD2029" w:rsidP="000E42AA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录取成绩=初试成绩÷5×</w:t>
      </w:r>
      <w:r w:rsidR="00F24328">
        <w:rPr>
          <w:rFonts w:ascii="宋体" w:eastAsia="宋体" w:hint="eastAsia"/>
          <w:sz w:val="24"/>
        </w:rPr>
        <w:t>4</w:t>
      </w:r>
      <w:r>
        <w:rPr>
          <w:rFonts w:ascii="宋体" w:eastAsia="宋体" w:hint="eastAsia"/>
          <w:sz w:val="24"/>
        </w:rPr>
        <w:t>0%＋复试成绩×</w:t>
      </w:r>
      <w:r w:rsidR="00F24328">
        <w:rPr>
          <w:rFonts w:ascii="宋体" w:eastAsia="宋体" w:hint="eastAsia"/>
          <w:sz w:val="24"/>
        </w:rPr>
        <w:t>6</w:t>
      </w:r>
      <w:r>
        <w:rPr>
          <w:rFonts w:ascii="宋体" w:eastAsia="宋体" w:hint="eastAsia"/>
          <w:sz w:val="24"/>
        </w:rPr>
        <w:t>0%</w:t>
      </w:r>
    </w:p>
    <w:p w:rsidR="000E64B6" w:rsidRDefault="000E64B6" w:rsidP="000E42AA">
      <w:pPr>
        <w:spacing w:line="360" w:lineRule="auto"/>
        <w:rPr>
          <w:rFonts w:ascii="宋体" w:eastAsia="宋体"/>
          <w:sz w:val="24"/>
        </w:rPr>
      </w:pPr>
      <w:r w:rsidRPr="000E64B6">
        <w:rPr>
          <w:rFonts w:ascii="宋体" w:eastAsia="宋体" w:hint="eastAsia"/>
          <w:sz w:val="24"/>
        </w:rPr>
        <w:t>复试录取政策可能会根据报考情况和学校政策进行调整。如有调整，以复试前发布的最新通知为准。</w:t>
      </w:r>
      <w:bookmarkStart w:id="0" w:name="_GoBack"/>
      <w:bookmarkEnd w:id="0"/>
    </w:p>
    <w:p w:rsidR="00A456FB" w:rsidRDefault="000E42AA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5.</w:t>
      </w:r>
      <w:r w:rsidR="00BD2029">
        <w:rPr>
          <w:rFonts w:ascii="宋体" w:eastAsia="宋体" w:hint="eastAsia"/>
          <w:b/>
          <w:sz w:val="24"/>
        </w:rPr>
        <w:t>复试笔试科目参考书目：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《预防医学》（第六版），傅华主编，人民卫生出版社，2013年版。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《管理学基础》（第二版），冯占春主编，人民卫生出版社，2013年版。</w:t>
      </w:r>
    </w:p>
    <w:p w:rsidR="000E42AA" w:rsidRDefault="000E42AA">
      <w:pPr>
        <w:pStyle w:val="a3"/>
        <w:spacing w:line="360" w:lineRule="auto"/>
        <w:jc w:val="left"/>
        <w:rPr>
          <w:rFonts w:cs="宋体"/>
          <w:b/>
          <w:sz w:val="24"/>
          <w:szCs w:val="24"/>
        </w:rPr>
      </w:pPr>
    </w:p>
    <w:p w:rsidR="00A456FB" w:rsidRPr="000E42AA" w:rsidRDefault="00BD2029">
      <w:pPr>
        <w:pStyle w:val="a3"/>
        <w:spacing w:line="360" w:lineRule="auto"/>
        <w:jc w:val="left"/>
        <w:rPr>
          <w:rFonts w:cs="宋体"/>
          <w:b/>
          <w:sz w:val="24"/>
          <w:szCs w:val="24"/>
        </w:rPr>
      </w:pPr>
      <w:r w:rsidRPr="000E42AA">
        <w:rPr>
          <w:rFonts w:cs="宋体" w:hint="eastAsia"/>
          <w:b/>
          <w:sz w:val="24"/>
          <w:szCs w:val="24"/>
        </w:rPr>
        <w:t>专业型</w:t>
      </w:r>
    </w:p>
    <w:p w:rsidR="00A456FB" w:rsidRDefault="000E42AA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1.</w:t>
      </w:r>
      <w:r w:rsidR="00BD2029">
        <w:rPr>
          <w:rFonts w:ascii="宋体" w:eastAsia="宋体" w:hint="eastAsia"/>
          <w:b/>
          <w:sz w:val="24"/>
        </w:rPr>
        <w:t>复试方式：</w:t>
      </w:r>
    </w:p>
    <w:p w:rsidR="00A456FB" w:rsidRDefault="00BD2029">
      <w:pPr>
        <w:spacing w:line="360" w:lineRule="auto"/>
        <w:ind w:firstLineChars="150" w:firstLine="36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笔试和面试相结合。</w:t>
      </w:r>
    </w:p>
    <w:p w:rsidR="00A456FB" w:rsidRDefault="00BD2029">
      <w:pPr>
        <w:spacing w:line="360" w:lineRule="auto"/>
        <w:ind w:firstLineChars="150" w:firstLine="36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lastRenderedPageBreak/>
        <w:t>笔试200分，综合能力测试100分，外语听力及口语测试成绩100分。复试成绩=（笔试成绩+综合能力测试成绩）÷3×</w:t>
      </w:r>
      <w:r w:rsidR="00CA22BA">
        <w:rPr>
          <w:rFonts w:ascii="宋体" w:eastAsia="宋体" w:hint="eastAsia"/>
          <w:sz w:val="24"/>
        </w:rPr>
        <w:t>8</w:t>
      </w:r>
      <w:r>
        <w:rPr>
          <w:rFonts w:ascii="宋体" w:eastAsia="宋体" w:hint="eastAsia"/>
          <w:sz w:val="24"/>
        </w:rPr>
        <w:t>0%+外语听力及口语测试成绩</w:t>
      </w:r>
      <w:r w:rsidR="00CA22BA">
        <w:rPr>
          <w:rFonts w:ascii="宋体" w:eastAsia="宋体" w:hint="eastAsia"/>
          <w:sz w:val="24"/>
        </w:rPr>
        <w:t>*2</w:t>
      </w:r>
      <w:r>
        <w:rPr>
          <w:rFonts w:ascii="宋体" w:eastAsia="宋体" w:hint="eastAsia"/>
          <w:sz w:val="24"/>
        </w:rPr>
        <w:t>0%，满分100分。</w:t>
      </w:r>
    </w:p>
    <w:p w:rsidR="00A456FB" w:rsidRDefault="000E42AA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2.</w:t>
      </w:r>
      <w:r w:rsidR="00BD2029">
        <w:rPr>
          <w:rFonts w:ascii="宋体" w:eastAsia="宋体" w:hint="eastAsia"/>
          <w:b/>
          <w:sz w:val="24"/>
        </w:rPr>
        <w:t>复试笔试科目：</w:t>
      </w:r>
    </w:p>
    <w:p w:rsidR="00A456FB" w:rsidRDefault="00BD2029">
      <w:pPr>
        <w:spacing w:line="360" w:lineRule="auto"/>
        <w:ind w:firstLineChars="200" w:firstLine="48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（1）专业课（100分）</w:t>
      </w:r>
    </w:p>
    <w:p w:rsidR="00A456FB" w:rsidRDefault="00BD2029">
      <w:pPr>
        <w:spacing w:line="360" w:lineRule="auto"/>
        <w:ind w:firstLineChars="200" w:firstLine="48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管理学基础</w:t>
      </w:r>
    </w:p>
    <w:p w:rsidR="00A456FB" w:rsidRDefault="00BD2029">
      <w:pPr>
        <w:spacing w:line="360" w:lineRule="auto"/>
        <w:ind w:firstLineChars="200" w:firstLine="48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（2）专业英语（100分）</w:t>
      </w:r>
    </w:p>
    <w:p w:rsidR="00A456FB" w:rsidRDefault="000E42AA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3.</w:t>
      </w:r>
      <w:r w:rsidR="00BD2029">
        <w:rPr>
          <w:rFonts w:ascii="宋体" w:eastAsia="宋体" w:hint="eastAsia"/>
          <w:b/>
          <w:sz w:val="24"/>
        </w:rPr>
        <w:t>复试面试内容：</w:t>
      </w:r>
    </w:p>
    <w:p w:rsidR="00A456FB" w:rsidRDefault="00BD2029">
      <w:pPr>
        <w:spacing w:line="360" w:lineRule="auto"/>
        <w:ind w:firstLineChars="200" w:firstLine="48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综合能力测试（100分）</w:t>
      </w:r>
    </w:p>
    <w:p w:rsidR="00A456FB" w:rsidRDefault="00BD2029">
      <w:pPr>
        <w:spacing w:line="360" w:lineRule="auto"/>
        <w:ind w:firstLineChars="200" w:firstLine="480"/>
        <w:rPr>
          <w:rFonts w:ascii="宋体" w:eastAsia="宋体"/>
          <w:b/>
          <w:sz w:val="24"/>
        </w:rPr>
      </w:pPr>
      <w:r>
        <w:rPr>
          <w:rFonts w:ascii="宋体" w:eastAsia="宋体" w:hint="eastAsia"/>
          <w:sz w:val="24"/>
        </w:rPr>
        <w:t>英语听力和口语测试（100分）</w:t>
      </w:r>
    </w:p>
    <w:p w:rsidR="00A456FB" w:rsidRDefault="000E42AA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b/>
          <w:sz w:val="24"/>
        </w:rPr>
        <w:t>4.</w:t>
      </w:r>
      <w:r w:rsidR="00BD2029">
        <w:rPr>
          <w:rFonts w:ascii="宋体" w:eastAsia="宋体" w:hint="eastAsia"/>
          <w:b/>
          <w:sz w:val="24"/>
        </w:rPr>
        <w:t>拟录取方式：</w:t>
      </w:r>
    </w:p>
    <w:p w:rsidR="00A456FB" w:rsidRDefault="00BD2029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报考本专业的考生，根据录取成绩从高到低排名录取。</w:t>
      </w:r>
    </w:p>
    <w:p w:rsidR="00A456FB" w:rsidRDefault="00BD2029" w:rsidP="000E42AA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录取成绩=初试成绩÷5×</w:t>
      </w:r>
      <w:r w:rsidR="00BD0EB4">
        <w:rPr>
          <w:rFonts w:ascii="宋体" w:eastAsia="宋体" w:hint="eastAsia"/>
          <w:sz w:val="24"/>
        </w:rPr>
        <w:t>4</w:t>
      </w:r>
      <w:r>
        <w:rPr>
          <w:rFonts w:ascii="宋体" w:eastAsia="宋体" w:hint="eastAsia"/>
          <w:sz w:val="24"/>
        </w:rPr>
        <w:t>0%＋复试成绩×</w:t>
      </w:r>
      <w:r w:rsidR="00BD0EB4">
        <w:rPr>
          <w:rFonts w:ascii="宋体" w:eastAsia="宋体" w:hint="eastAsia"/>
          <w:sz w:val="24"/>
        </w:rPr>
        <w:t>6</w:t>
      </w:r>
      <w:r>
        <w:rPr>
          <w:rFonts w:ascii="宋体" w:eastAsia="宋体" w:hint="eastAsia"/>
          <w:sz w:val="24"/>
        </w:rPr>
        <w:t>0%</w:t>
      </w:r>
    </w:p>
    <w:p w:rsidR="000E64B6" w:rsidRDefault="000E64B6" w:rsidP="000E42AA">
      <w:pPr>
        <w:spacing w:line="360" w:lineRule="auto"/>
        <w:rPr>
          <w:rFonts w:ascii="宋体" w:eastAsia="宋体"/>
          <w:sz w:val="24"/>
        </w:rPr>
      </w:pPr>
      <w:r w:rsidRPr="000E64B6">
        <w:rPr>
          <w:rFonts w:ascii="宋体" w:eastAsia="宋体" w:hint="eastAsia"/>
          <w:sz w:val="24"/>
        </w:rPr>
        <w:t>复试录取政策可能会根据报考情况和学校政策进行调整。如有调整，以复试前发布的最新通知为准。</w:t>
      </w:r>
    </w:p>
    <w:p w:rsidR="00A456FB" w:rsidRDefault="000E42AA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5.</w:t>
      </w:r>
      <w:r w:rsidR="00BD2029">
        <w:rPr>
          <w:rFonts w:ascii="宋体" w:eastAsia="宋体" w:hint="eastAsia"/>
          <w:b/>
          <w:sz w:val="24"/>
        </w:rPr>
        <w:t>复试笔试科目参考书目：</w:t>
      </w:r>
    </w:p>
    <w:p w:rsidR="00A456FB" w:rsidRDefault="00BD2029">
      <w:pPr>
        <w:spacing w:line="360" w:lineRule="auto"/>
        <w:ind w:firstLineChars="200" w:firstLine="48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《管理学基础》（第二版），冯占春主编，人民卫生出版社，2013年版。</w:t>
      </w:r>
    </w:p>
    <w:sectPr w:rsidR="00A456FB" w:rsidSect="0004706B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09" w:rsidRDefault="00DC2409" w:rsidP="008D5873">
      <w:r>
        <w:separator/>
      </w:r>
    </w:p>
  </w:endnote>
  <w:endnote w:type="continuationSeparator" w:id="0">
    <w:p w:rsidR="00DC2409" w:rsidRDefault="00DC2409" w:rsidP="008D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09" w:rsidRDefault="00DC2409" w:rsidP="008D5873">
      <w:r>
        <w:separator/>
      </w:r>
    </w:p>
  </w:footnote>
  <w:footnote w:type="continuationSeparator" w:id="0">
    <w:p w:rsidR="00DC2409" w:rsidRDefault="00DC2409" w:rsidP="008D5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9456"/>
    <w:multiLevelType w:val="hybridMultilevel"/>
    <w:tmpl w:val="00000000"/>
    <w:lvl w:ilvl="0" w:tplc="98521FC0">
      <w:start w:val="1"/>
      <w:numFmt w:val="decimal"/>
      <w:lvlRestart w:val="0"/>
      <w:lvlText w:val="（%1）"/>
      <w:lvlJc w:val="left"/>
      <w:pPr>
        <w:tabs>
          <w:tab w:val="num" w:pos="608"/>
        </w:tabs>
        <w:ind w:left="608" w:hanging="608"/>
      </w:pPr>
      <w:rPr>
        <w:b/>
        <w:i w:val="0"/>
      </w:rPr>
    </w:lvl>
    <w:lvl w:ilvl="1" w:tplc="63B6B868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BA4B560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AF8891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4A0FA2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CB6A7F2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610472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4A027E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266BC44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156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FB"/>
    <w:rsid w:val="0004706B"/>
    <w:rsid w:val="000E42AA"/>
    <w:rsid w:val="000E64B6"/>
    <w:rsid w:val="00120858"/>
    <w:rsid w:val="001C6D81"/>
    <w:rsid w:val="001D6F97"/>
    <w:rsid w:val="00352FE1"/>
    <w:rsid w:val="00360E46"/>
    <w:rsid w:val="004F1DF5"/>
    <w:rsid w:val="005018B6"/>
    <w:rsid w:val="00557209"/>
    <w:rsid w:val="005B2545"/>
    <w:rsid w:val="00655AAB"/>
    <w:rsid w:val="008C232B"/>
    <w:rsid w:val="008D5873"/>
    <w:rsid w:val="00961657"/>
    <w:rsid w:val="009A45AD"/>
    <w:rsid w:val="00A45468"/>
    <w:rsid w:val="00A456FB"/>
    <w:rsid w:val="00B14CC9"/>
    <w:rsid w:val="00B52FDD"/>
    <w:rsid w:val="00BD0EB4"/>
    <w:rsid w:val="00BD2029"/>
    <w:rsid w:val="00CA22BA"/>
    <w:rsid w:val="00D85DAD"/>
    <w:rsid w:val="00DC2409"/>
    <w:rsid w:val="00EF73CB"/>
    <w:rsid w:val="00F2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40F84"/>
  <w15:docId w15:val="{A7DE4229-34DF-4834-BA8A-2F34CF99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adjustRightInd w:val="0"/>
      <w:snapToGrid w:val="0"/>
    </w:pPr>
    <w:rPr>
      <w:rFonts w:ascii="Tahoma" w:eastAsia="微软雅黑" w:hAnsi="Tahom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 w:val="0"/>
      <w:adjustRightInd/>
      <w:snapToGrid/>
      <w:jc w:val="both"/>
    </w:pPr>
    <w:rPr>
      <w:rFonts w:ascii="宋体" w:eastAsia="宋体" w:cs="Courier New"/>
      <w:kern w:val="2"/>
      <w:sz w:val="21"/>
      <w:szCs w:val="21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Balloon Text"/>
    <w:basedOn w:val="a"/>
    <w:rPr>
      <w:sz w:val="18"/>
      <w:szCs w:val="18"/>
    </w:rPr>
  </w:style>
  <w:style w:type="character" w:styleId="a7">
    <w:name w:val="Strong"/>
    <w:rPr>
      <w:b/>
    </w:rPr>
  </w:style>
  <w:style w:type="paragraph" w:styleId="a8">
    <w:name w:val="Normal (Web)"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  <w:style w:type="paragraph" w:customStyle="1" w:styleId="1">
    <w:name w:val="列出段落1"/>
    <w:next w:val="a6"/>
    <w:pPr>
      <w:widowControl w:val="0"/>
      <w:ind w:firstLineChars="200" w:firstLine="200"/>
      <w:jc w:val="both"/>
    </w:pPr>
    <w:rPr>
      <w:rFonts w:ascii="等线" w:eastAsia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王标</cp:lastModifiedBy>
  <cp:revision>7</cp:revision>
  <cp:lastPrinted>2017-07-12T08:36:00Z</cp:lastPrinted>
  <dcterms:created xsi:type="dcterms:W3CDTF">2019-07-01T09:07:00Z</dcterms:created>
  <dcterms:modified xsi:type="dcterms:W3CDTF">2019-10-17T01:01:00Z</dcterms:modified>
</cp:coreProperties>
</file>