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4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597"/>
        <w:gridCol w:w="853"/>
        <w:gridCol w:w="2995"/>
        <w:gridCol w:w="3087"/>
        <w:gridCol w:w="3460"/>
        <w:gridCol w:w="2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before="156" w:beforeLines="50" w:after="156" w:afterLines="50" w:line="28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</w:rPr>
            </w:pPr>
            <w:bookmarkStart w:id="0" w:name="_GoBack"/>
            <w:r>
              <w:rPr>
                <w:rFonts w:hint="eastAsia" w:ascii="黑体" w:hAnsi="黑体" w:eastAsia="黑体"/>
                <w:color w:val="auto"/>
                <w:kern w:val="44"/>
                <w:sz w:val="24"/>
                <w:szCs w:val="24"/>
              </w:rPr>
              <w:t>088空间科学与物理学院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noWrap w:val="0"/>
            <w:vAlign w:val="center"/>
          </w:tcPr>
          <w:p>
            <w:pPr>
              <w:spacing w:line="264" w:lineRule="auto"/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招生专业代码、名称及研究方向</w:t>
            </w:r>
          </w:p>
        </w:tc>
        <w:tc>
          <w:tcPr>
            <w:tcW w:w="267" w:type="pct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黑体" w:hAnsi="黑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color w:val="auto"/>
                <w:sz w:val="18"/>
                <w:szCs w:val="18"/>
              </w:rPr>
              <w:t>招生人数</w:t>
            </w:r>
          </w:p>
        </w:tc>
        <w:tc>
          <w:tcPr>
            <w:tcW w:w="938" w:type="pct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初试考试科目</w:t>
            </w:r>
          </w:p>
        </w:tc>
        <w:tc>
          <w:tcPr>
            <w:tcW w:w="965" w:type="pct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复试考核内容</w:t>
            </w:r>
          </w:p>
        </w:tc>
        <w:tc>
          <w:tcPr>
            <w:tcW w:w="1082" w:type="pct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复试笔试参考书目</w:t>
            </w:r>
          </w:p>
        </w:tc>
        <w:tc>
          <w:tcPr>
            <w:tcW w:w="933" w:type="pct"/>
            <w:noWrap w:val="0"/>
            <w:vAlign w:val="center"/>
          </w:tcPr>
          <w:p>
            <w:pPr>
              <w:spacing w:line="264" w:lineRule="auto"/>
              <w:jc w:val="center"/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color w:val="auto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rPr>
                <w:rFonts w:ascii="黑体" w:hAnsi="黑体" w:eastAsia="黑体"/>
                <w:color w:val="auto"/>
                <w:sz w:val="18"/>
                <w:szCs w:val="20"/>
              </w:rPr>
            </w:pPr>
            <w:r>
              <w:rPr>
                <w:rFonts w:ascii="黑体" w:hAnsi="黑体" w:eastAsia="黑体"/>
                <w:color w:val="auto"/>
                <w:sz w:val="18"/>
                <w:szCs w:val="20"/>
              </w:rPr>
              <w:t>070800 地球物理学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20"/>
              </w:rPr>
            </w:pPr>
            <w:r>
              <w:rPr>
                <w:rFonts w:ascii="宋体" w:hAnsi="宋体"/>
                <w:color w:val="auto"/>
                <w:sz w:val="18"/>
                <w:szCs w:val="20"/>
              </w:rPr>
              <w:t xml:space="preserve">01日地物理与空间天气学    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20"/>
              </w:rPr>
            </w:pPr>
            <w:r>
              <w:rPr>
                <w:rFonts w:ascii="宋体" w:hAnsi="宋体"/>
                <w:color w:val="auto"/>
                <w:sz w:val="18"/>
                <w:szCs w:val="20"/>
              </w:rPr>
              <w:t>02行星遥感光谱学和深空探测</w:t>
            </w:r>
          </w:p>
          <w:p>
            <w:pPr>
              <w:spacing w:line="320" w:lineRule="exact"/>
              <w:rPr>
                <w:rFonts w:hint="eastAsia" w:ascii="黑体" w:hAnsi="黑体" w:eastAsia="黑体"/>
                <w:color w:val="auto"/>
                <w:sz w:val="18"/>
                <w:szCs w:val="20"/>
              </w:rPr>
            </w:pPr>
            <w:r>
              <w:rPr>
                <w:rFonts w:ascii="宋体" w:hAnsi="宋体"/>
                <w:color w:val="auto"/>
                <w:sz w:val="18"/>
                <w:szCs w:val="20"/>
              </w:rPr>
              <w:t xml:space="preserve">03卫星导航与遥感    </w:t>
            </w:r>
          </w:p>
        </w:tc>
        <w:tc>
          <w:tcPr>
            <w:tcW w:w="267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方向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①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101思想政治理论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③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627物理学基础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④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828电动力学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方向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①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101思想政治理论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③302数学（二）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④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834地球科学概论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方向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①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101思想政治理论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③302数学（二）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④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827卫星导航定位</w:t>
            </w:r>
          </w:p>
        </w:tc>
        <w:tc>
          <w:tcPr>
            <w:tcW w:w="965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笔试：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01方向普通物理，02方向地质学基础，03方向卫星导航与遥感技术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面试：英语听力、口语，专业基础和综合素质考核</w:t>
            </w:r>
          </w:p>
        </w:tc>
        <w:tc>
          <w:tcPr>
            <w:tcW w:w="1082" w:type="pct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普通物理：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《普通物理学》程守洙、江之永著，力学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、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电磁学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、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光学部分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地质学基础：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《普通地质学》（第三版），舒良树著，地质出版社2010年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版；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卫星导航与遥感技术：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《GPS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测量与数据处理（第三版）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》，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李征航、黄劲松编著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武汉大学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出版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社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2016年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版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；《误差理论与测量平差基础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（第三版）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》，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武汉大学测绘学院测量平差学科组编著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武汉大学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出版社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2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014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年版；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遥感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原理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与应用（第三版）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》，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孙家抦主编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，武汉大学出版社2013年</w:t>
            </w:r>
            <w:r>
              <w:rPr>
                <w:rFonts w:hint="eastAsia" w:ascii="宋体" w:hAnsi="宋体"/>
                <w:color w:val="auto"/>
                <w:sz w:val="18"/>
                <w:szCs w:val="18"/>
              </w:rPr>
              <w:t>版</w:t>
            </w:r>
          </w:p>
        </w:tc>
        <w:tc>
          <w:tcPr>
            <w:tcW w:w="933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1.热力学与统计物理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2.行星科学导论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ascii="宋体" w:hAnsi="宋体"/>
                <w:color w:val="auto"/>
                <w:sz w:val="18"/>
                <w:szCs w:val="18"/>
              </w:rPr>
              <w:t>3.卫星导航定位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按方向招生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rPr>
                <w:rFonts w:ascii="黑体" w:hAnsi="黑体" w:eastAsia="黑体"/>
                <w:color w:val="auto"/>
                <w:sz w:val="18"/>
                <w:szCs w:val="20"/>
              </w:rPr>
            </w:pPr>
            <w:r>
              <w:rPr>
                <w:rFonts w:ascii="黑体" w:hAnsi="黑体" w:eastAsia="黑体"/>
                <w:color w:val="auto"/>
                <w:sz w:val="18"/>
                <w:szCs w:val="20"/>
              </w:rPr>
              <w:t>070200</w:t>
            </w:r>
            <w:r>
              <w:rPr>
                <w:rFonts w:hint="eastAsia" w:ascii="黑体" w:hAnsi="黑体" w:eastAsia="黑体"/>
                <w:color w:val="auto"/>
                <w:sz w:val="18"/>
                <w:szCs w:val="20"/>
              </w:rPr>
              <w:t>物理学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01核物理与粒子物理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02天体物理与空间碎片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03凝聚态物理与微纳光电材料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04 等离子体物理学</w:t>
            </w:r>
          </w:p>
          <w:p>
            <w:pPr>
              <w:spacing w:line="320" w:lineRule="exact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05 光学</w:t>
            </w:r>
          </w:p>
        </w:tc>
        <w:tc>
          <w:tcPr>
            <w:tcW w:w="267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②201英语（一）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③627物理学基础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④829量子力学</w:t>
            </w:r>
          </w:p>
        </w:tc>
        <w:tc>
          <w:tcPr>
            <w:tcW w:w="965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笔试：普通物理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面试：英语听力、口语，专业基础和综合素质考核</w:t>
            </w:r>
          </w:p>
          <w:p>
            <w:pPr>
              <w:spacing w:line="320" w:lineRule="exact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082" w:type="pct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《普通物理学》程守洙、江之永著，力学、电磁学、光学部分</w:t>
            </w:r>
          </w:p>
          <w:p>
            <w:pPr>
              <w:spacing w:line="320" w:lineRule="exact"/>
              <w:rPr>
                <w:rFonts w:hint="eastAsia" w:ascii="宋体" w:hAnsi="宋体" w:eastAsia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933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1.高等数学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2.热力学与统计物理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rPr>
                <w:rFonts w:ascii="黑体" w:hAnsi="宋体" w:eastAsia="黑体"/>
                <w:color w:val="auto"/>
                <w:sz w:val="18"/>
                <w:szCs w:val="18"/>
              </w:rPr>
            </w:pPr>
            <w:r>
              <w:rPr>
                <w:rFonts w:ascii="黑体" w:hAnsi="宋体" w:eastAsia="黑体"/>
                <w:color w:val="auto"/>
                <w:sz w:val="18"/>
                <w:szCs w:val="18"/>
              </w:rPr>
              <w:t>0854</w:t>
            </w:r>
            <w:r>
              <w:rPr>
                <w:rFonts w:hint="eastAsia" w:ascii="黑体" w:hAnsi="宋体" w:eastAsia="黑体"/>
                <w:color w:val="auto"/>
                <w:sz w:val="18"/>
                <w:szCs w:val="18"/>
              </w:rPr>
              <w:t>06控制工程</w:t>
            </w:r>
          </w:p>
          <w:p>
            <w:pPr>
              <w:spacing w:line="320" w:lineRule="exact"/>
              <w:rPr>
                <w:rFonts w:hint="eastAsia" w:ascii="黑体" w:hAnsi="宋体" w:eastAsia="黑体"/>
                <w:color w:val="auto"/>
                <w:sz w:val="18"/>
                <w:szCs w:val="18"/>
              </w:rPr>
            </w:pPr>
          </w:p>
        </w:tc>
        <w:tc>
          <w:tcPr>
            <w:tcW w:w="267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②204英语（二）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③302数学（二）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④847自动控制原理</w:t>
            </w:r>
          </w:p>
        </w:tc>
        <w:tc>
          <w:tcPr>
            <w:tcW w:w="965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笔试：大学物理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面试：英语听力、口语，专业基础和综合素质考核</w:t>
            </w:r>
          </w:p>
        </w:tc>
        <w:tc>
          <w:tcPr>
            <w:tcW w:w="1082" w:type="pct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《大学物理简明教程（第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3版）》，赵近芳、王登龙，北京邮电大学出版社</w:t>
            </w:r>
          </w:p>
        </w:tc>
        <w:tc>
          <w:tcPr>
            <w:tcW w:w="933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1.数字电路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2.计算机控制技术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812" w:type="pct"/>
            <w:noWrap w:val="0"/>
            <w:vAlign w:val="top"/>
          </w:tcPr>
          <w:p>
            <w:pPr>
              <w:spacing w:line="320" w:lineRule="exact"/>
              <w:rPr>
                <w:rFonts w:ascii="黑体" w:hAnsi="宋体" w:eastAsia="黑体"/>
                <w:color w:val="auto"/>
                <w:sz w:val="18"/>
                <w:szCs w:val="18"/>
              </w:rPr>
            </w:pPr>
            <w:r>
              <w:rPr>
                <w:rFonts w:ascii="黑体" w:hAnsi="宋体" w:eastAsia="黑体"/>
                <w:color w:val="auto"/>
                <w:sz w:val="18"/>
                <w:szCs w:val="18"/>
              </w:rPr>
              <w:t>0854</w:t>
            </w:r>
            <w:r>
              <w:rPr>
                <w:rFonts w:hint="eastAsia" w:ascii="黑体" w:hAnsi="宋体" w:eastAsia="黑体"/>
                <w:color w:val="auto"/>
                <w:sz w:val="18"/>
                <w:szCs w:val="18"/>
              </w:rPr>
              <w:t>11大数据技术与工程</w:t>
            </w:r>
          </w:p>
          <w:p>
            <w:pPr>
              <w:spacing w:line="320" w:lineRule="exact"/>
              <w:rPr>
                <w:rFonts w:hint="eastAsia" w:ascii="黑体" w:hAnsi="宋体" w:eastAsia="黑体"/>
                <w:color w:val="auto"/>
                <w:sz w:val="18"/>
                <w:szCs w:val="18"/>
              </w:rPr>
            </w:pPr>
          </w:p>
        </w:tc>
        <w:tc>
          <w:tcPr>
            <w:tcW w:w="267" w:type="pct"/>
            <w:noWrap w:val="0"/>
            <w:vAlign w:val="top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938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①101思想政治理论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②204英语（二）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③302数学（二）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④906数字电路</w:t>
            </w:r>
          </w:p>
        </w:tc>
        <w:tc>
          <w:tcPr>
            <w:tcW w:w="965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笔试：大学物理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面试：英语听力、口语，专业基础和综合素质考核</w:t>
            </w:r>
          </w:p>
        </w:tc>
        <w:tc>
          <w:tcPr>
            <w:tcW w:w="1082" w:type="pct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《大学物理简明教程（第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3版）》，赵近芳、王登龙，北京邮电大学出版社</w:t>
            </w:r>
          </w:p>
        </w:tc>
        <w:tc>
          <w:tcPr>
            <w:tcW w:w="933" w:type="pct"/>
            <w:noWrap w:val="0"/>
            <w:vAlign w:val="top"/>
          </w:tcPr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同等学力加试：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1.程序设计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2.编译原理</w:t>
            </w:r>
          </w:p>
        </w:tc>
      </w:tr>
      <w:bookmarkEnd w:id="0"/>
    </w:tbl>
    <w:p>
      <w:pPr>
        <w:rPr>
          <w:rFonts w:hint="eastAsia" w:eastAsia="宋体"/>
          <w:lang w:eastAsia="zh-CN"/>
        </w:rPr>
      </w:pPr>
    </w:p>
    <w:sectPr>
      <w:pgSz w:w="16838" w:h="11906" w:orient="landscape"/>
      <w:pgMar w:top="1043" w:right="1083" w:bottom="1043" w:left="10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MDIxODJkMTFhYjZhYmQ3ZmIxOTQwMzM3ZjcxMjQifQ=="/>
  </w:docVars>
  <w:rsids>
    <w:rsidRoot w:val="28EA1B9B"/>
    <w:rsid w:val="28EA1B9B"/>
    <w:rsid w:val="50A979CE"/>
    <w:rsid w:val="747856AE"/>
    <w:rsid w:val="7506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965</Characters>
  <Lines>0</Lines>
  <Paragraphs>0</Paragraphs>
  <TotalTime>1</TotalTime>
  <ScaleCrop>false</ScaleCrop>
  <LinksUpToDate>false</LinksUpToDate>
  <CharactersWithSpaces>975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2024-07-03T07:56:00Z</dcterms:created>
  <dc:creator>Juno</dc:creator>
  <cp:lastModifiedBy>杜亚楠</cp:lastModifiedBy>
  <dcterms:modified xsi:type="dcterms:W3CDTF">2024-08-21T01:30:47Z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16107D9D02B343BB82406242CBCDE1CC_13</vt:lpwstr>
  </property>
</Properties>
</file>