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71"/>
        <w:gridCol w:w="812"/>
        <w:gridCol w:w="2852"/>
        <w:gridCol w:w="2937"/>
        <w:gridCol w:w="3292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44"/>
                <w:sz w:val="24"/>
                <w:szCs w:val="24"/>
              </w:rPr>
              <w:t>084翻译学院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6" w:hRule="atLeast"/>
          <w:jc w:val="center"/>
        </w:trPr>
        <w:tc>
          <w:tcPr>
            <w:tcW w:w="8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050201英语语言文学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01语言学理论与应用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02翻译</w:t>
            </w:r>
            <w:r>
              <w:rPr>
                <w:rFonts w:ascii="宋体" w:hAnsi="宋体"/>
                <w:sz w:val="18"/>
                <w:szCs w:val="18"/>
              </w:rPr>
              <w:t>理论与实践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03英语文学</w:t>
            </w:r>
            <w:bookmarkStart w:id="0" w:name="_GoBack"/>
            <w:bookmarkEnd w:id="0"/>
          </w:p>
        </w:tc>
        <w:tc>
          <w:tcPr>
            <w:tcW w:w="2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①</w:t>
            </w:r>
            <w:r>
              <w:rPr>
                <w:rFonts w:hint="eastAsia" w:ascii="宋体" w:hAnsi="宋体"/>
                <w:sz w:val="18"/>
                <w:szCs w:val="18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②202俄语或203日语或244德语或245法语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③610实践外语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④817专业英语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英语语言文学知识测试：主要考查对基础的英语语言学理论与英美文学知识的掌握程度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综合能力测试：英语口头陈述并回答问题，不合格者不予录取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第二外国语测试：第二外语口语作文并回答问题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综合能力测试参考书目：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/>
                <w:w w:val="80"/>
                <w:sz w:val="16"/>
                <w:szCs w:val="16"/>
              </w:rPr>
            </w:pPr>
            <w:r>
              <w:rPr>
                <w:rFonts w:ascii="Times New Roman" w:hAnsi="Times New Roman"/>
                <w:w w:val="80"/>
                <w:sz w:val="16"/>
                <w:szCs w:val="16"/>
              </w:rPr>
              <w:t>Baker, Mona.In Other Words:A Coursebook on Translation. London and New York:Routledge,2001;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/>
                <w:w w:val="80"/>
                <w:sz w:val="16"/>
                <w:szCs w:val="16"/>
              </w:rPr>
            </w:pPr>
            <w:r>
              <w:rPr>
                <w:rFonts w:ascii="Times New Roman" w:hAnsi="Times New Roman"/>
                <w:w w:val="80"/>
                <w:sz w:val="16"/>
                <w:szCs w:val="16"/>
              </w:rPr>
              <w:t>Hart,James David.The Oxford Companion to American Literature.New York:Oxford University Press,1980;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/>
                <w:w w:val="80"/>
                <w:sz w:val="18"/>
                <w:szCs w:val="18"/>
              </w:rPr>
            </w:pPr>
            <w:r>
              <w:rPr>
                <w:rFonts w:ascii="Times New Roman" w:hAnsi="Times New Roman"/>
                <w:w w:val="80"/>
                <w:sz w:val="16"/>
                <w:szCs w:val="16"/>
              </w:rPr>
              <w:t>Ungerer, F.&amp;Schmid,H.J.An Introduction to Cognitive Linguistics.Beijing:Foreign Language Teaching and Research Press,2006；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戴炜栋</w:t>
            </w:r>
            <w:r>
              <w:rPr>
                <w:rFonts w:ascii="宋体" w:hAnsi="宋体"/>
                <w:sz w:val="18"/>
                <w:szCs w:val="18"/>
              </w:rPr>
              <w:t>,何兆熊.简明英语语言学教程（新版）[M].上海:上海外语教育出版社,2002</w:t>
            </w:r>
            <w:r>
              <w:rPr>
                <w:rFonts w:hint="eastAsia" w:ascii="宋体" w:hAnsi="宋体"/>
                <w:sz w:val="18"/>
                <w:szCs w:val="18"/>
              </w:rPr>
              <w:t>；胡壮麟</w:t>
            </w:r>
            <w:r>
              <w:rPr>
                <w:rFonts w:ascii="宋体" w:hAnsi="宋体"/>
                <w:sz w:val="18"/>
                <w:szCs w:val="18"/>
              </w:rPr>
              <w:t>.语言学教程（第三版）[M].北京:北京大学出版社,2006</w:t>
            </w:r>
            <w:r>
              <w:rPr>
                <w:rFonts w:hint="eastAsia" w:ascii="宋体" w:hAnsi="宋体"/>
                <w:sz w:val="18"/>
                <w:szCs w:val="18"/>
              </w:rPr>
              <w:t>；王湘云</w:t>
            </w:r>
            <w:r>
              <w:rPr>
                <w:rFonts w:ascii="宋体" w:hAnsi="宋体"/>
                <w:sz w:val="18"/>
                <w:szCs w:val="18"/>
              </w:rPr>
              <w:t>.中国大学生英语磨蚀实证研究[M]. 济南:山东大学出版社,2011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1.写作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2.翻译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3.高级英语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055101英语笔译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宋体" w:eastAsia="黑体"/>
                <w:sz w:val="18"/>
                <w:szCs w:val="18"/>
              </w:rPr>
            </w:pPr>
          </w:p>
        </w:tc>
        <w:tc>
          <w:tcPr>
            <w:tcW w:w="2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②211翻译硕士英语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③357英语翻译基础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④448汉语写作与百科知识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听力测试：试题难度和形式与美国托福考试或英国雅思相当，不合格者不予录取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综合能力测试：采用口试形式，满分为100分，60分及以上为合格。试题为外汉、汉外段落口译和外语口头作文2部分组成。在指定时间内完成考试内容并回答考官问题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不合格者不予录取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综合能力测试参考书目：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w w:val="80"/>
                <w:sz w:val="16"/>
                <w:szCs w:val="16"/>
              </w:rPr>
            </w:pPr>
            <w:r>
              <w:rPr>
                <w:rFonts w:ascii="Times New Roman" w:hAnsi="Times New Roman"/>
                <w:w w:val="80"/>
                <w:sz w:val="16"/>
                <w:szCs w:val="16"/>
              </w:rPr>
              <w:t>Baker, Mona.In Other Words:A Coursebook on Translation. London and New York:Routledge,2001;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秦洪武</w:t>
            </w:r>
            <w:r>
              <w:rPr>
                <w:rFonts w:ascii="宋体" w:hAnsi="宋体"/>
                <w:sz w:val="18"/>
                <w:szCs w:val="18"/>
              </w:rPr>
              <w:t>.英汉比较与翻译[M].北京:外语教学与研究出版社,2011</w:t>
            </w:r>
            <w:r>
              <w:rPr>
                <w:rFonts w:hint="eastAsia" w:ascii="宋体" w:hAnsi="宋体"/>
                <w:sz w:val="18"/>
                <w:szCs w:val="18"/>
              </w:rPr>
              <w:t>；谭载喜</w:t>
            </w:r>
            <w:r>
              <w:rPr>
                <w:rFonts w:ascii="宋体" w:hAnsi="宋体"/>
                <w:sz w:val="18"/>
                <w:szCs w:val="18"/>
              </w:rPr>
              <w:t>.西方翻译简史[M].北京:商务印书馆,2004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1.英语写作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2.高级英语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F527F"/>
    <w:rsid w:val="000F22E7"/>
    <w:rsid w:val="0015087F"/>
    <w:rsid w:val="001945B9"/>
    <w:rsid w:val="002E38BC"/>
    <w:rsid w:val="00415030"/>
    <w:rsid w:val="004C364A"/>
    <w:rsid w:val="004F527F"/>
    <w:rsid w:val="006D1D77"/>
    <w:rsid w:val="007F5BB3"/>
    <w:rsid w:val="00810421"/>
    <w:rsid w:val="008346CE"/>
    <w:rsid w:val="00925145"/>
    <w:rsid w:val="00C60E96"/>
    <w:rsid w:val="00CE32CD"/>
    <w:rsid w:val="00E47962"/>
    <w:rsid w:val="00F60C29"/>
    <w:rsid w:val="04B1495D"/>
    <w:rsid w:val="0FB37CBE"/>
    <w:rsid w:val="66851ABC"/>
    <w:rsid w:val="7C8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2335</Words>
  <Characters>2626</Characters>
  <Lines>20</Lines>
  <Paragraphs>5</Paragraphs>
  <TotalTime>1</TotalTime>
  <ScaleCrop>false</ScaleCrop>
  <LinksUpToDate>false</LinksUpToDate>
  <CharactersWithSpaces>2626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2024-07-10T02:59:00Z</dcterms:created>
  <dc:creator>冯燕</dc:creator>
  <cp:lastModifiedBy>杜亚楠</cp:lastModifiedBy>
  <dcterms:modified xsi:type="dcterms:W3CDTF">2024-08-20T07:44:33Z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0AAE609437CF473F951DD1100B0B22DE_13</vt:lpwstr>
  </property>
</Properties>
</file>