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8"/>
        <w:gridCol w:w="812"/>
        <w:gridCol w:w="2852"/>
        <w:gridCol w:w="2934"/>
        <w:gridCol w:w="328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hint="eastAsia" w:ascii="黑体" w:hAnsi="黑体" w:eastAsia="黑体" w:cs="Times New Roman"/>
                <w:kern w:val="44"/>
                <w:sz w:val="24"/>
                <w:szCs w:val="24"/>
                <w:highlight w:val="none"/>
              </w:rPr>
              <w:t>015外国语学院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050201英语语言文学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01语言学理论与应用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02翻译理论与实践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03英语文学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俄语或203日语或244德语或245法语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③610实践外语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④817专业英语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2.翻译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3.高级英语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8" w:hRule="atLeast"/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050202俄语语言文学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01俄语语言与文化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02俄汉翻译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03俄语国家文学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③610实践外语</w:t>
            </w:r>
          </w:p>
          <w:p>
            <w:pPr>
              <w:rPr>
                <w:rFonts w:ascii="宋体" w:hAnsi="宋体" w:eastAsia="宋体" w:cs="Times New Roman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④8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18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专业俄语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spacing w:after="156" w:afterLines="50"/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1.俄语写作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2.高级俄语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  <w:t>50203</w:t>
            </w: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法语语言文学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法语语言学与教学法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翻译学与比较文学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法语国家与地区研究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③610实践外语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④81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专业法语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法语写作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高级法语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050204德语语言文学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01德语翻译理论与实践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德国哲学与文化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03德语文学与数字人文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10实践外语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820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专业德语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1.德语写作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050205日语语言文学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01日语语言学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02日本文学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03日本文化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③610实践外语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④819专业日语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1.日语写作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2.高级日语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050210亚非语言文学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01韩国语语言学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02韩国文学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韩国历史与文化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04翻译理论与实践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③610实践外语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④873专业韩国语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1.韩国语写作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2.高级韩国语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pacing w:val="-6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pacing w:val="-6"/>
                <w:sz w:val="18"/>
                <w:szCs w:val="18"/>
                <w:highlight w:val="none"/>
              </w:rPr>
              <w:t>050211外国语言学及应用语言学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01外国语言学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02应用语言学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03临床语言学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俄语或203日语或244德语或245法语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③610实践外语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④817专业英语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2.翻译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3.高级英语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宋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  <w:highlight w:val="none"/>
              </w:rPr>
              <w:t>0502Z1国别和区域学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01国家文化软实力研究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02中外人文交流研究</w:t>
            </w:r>
          </w:p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国际组织与全球治理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②201英语（一）或2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俄语或203日语或244德语或245法语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③6</w:t>
            </w: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35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国别和区域学基础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复试包括外汉、汉外段落口译和国别知识问答两部分，各50分，总分为100分，60分及以上为合格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  <w:highlight w:val="none"/>
              </w:rPr>
              <w:t>根据考生的外语语音语调、流利程度、内容的完整性、语言的准确度以及考生对相关国别专业知识的掌握程度等进行打分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2.翻译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055101英语笔译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②211翻译硕士英语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③357英语翻译基础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65" w:type="pct"/>
          </w:tcPr>
          <w:p>
            <w:pPr>
              <w:spacing w:after="156" w:afterLines="50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82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1.英语写作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2.高级英语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055102英语口译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②211翻译硕士英语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③357英语翻译基础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82" w:type="pct"/>
          </w:tcPr>
          <w:p>
            <w:pPr>
              <w:spacing w:after="156" w:afterLines="50"/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1.英语写作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2.高级英语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055103俄语笔译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②212翻译硕士俄语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③358俄语翻译基础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82" w:type="pct"/>
          </w:tcPr>
          <w:p>
            <w:pPr>
              <w:spacing w:after="156" w:afterLines="50"/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1.俄语写作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055105日语笔译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②213翻译硕士日语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③359日语翻译基础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82" w:type="pct"/>
          </w:tcPr>
          <w:p>
            <w:pPr>
              <w:spacing w:after="156" w:afterLines="50"/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1.日语写作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  <w:highlight w:val="none"/>
              </w:rPr>
              <w:t>055111朝鲜语笔译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②216翻译硕士朝鲜语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③362朝鲜语翻译基础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82" w:type="pct"/>
          </w:tcPr>
          <w:p>
            <w:pPr>
              <w:spacing w:after="156" w:afterLines="50"/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1.朝鲜语写作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2.高级朝鲜语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35A55"/>
    <w:multiLevelType w:val="multilevel"/>
    <w:tmpl w:val="2B035A55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F527F"/>
    <w:rsid w:val="000F22E7"/>
    <w:rsid w:val="0015087F"/>
    <w:rsid w:val="001945B9"/>
    <w:rsid w:val="002E38BC"/>
    <w:rsid w:val="00415030"/>
    <w:rsid w:val="004C364A"/>
    <w:rsid w:val="004F527F"/>
    <w:rsid w:val="006D1D77"/>
    <w:rsid w:val="007F5BB3"/>
    <w:rsid w:val="00810421"/>
    <w:rsid w:val="008346CE"/>
    <w:rsid w:val="00925145"/>
    <w:rsid w:val="00C60E96"/>
    <w:rsid w:val="00CE32CD"/>
    <w:rsid w:val="00E47962"/>
    <w:rsid w:val="00F60C29"/>
    <w:rsid w:val="3B9D5C20"/>
    <w:rsid w:val="66851ABC"/>
    <w:rsid w:val="6E33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2335</Words>
  <Characters>2626</Characters>
  <Lines>20</Lines>
  <Paragraphs>5</Paragraphs>
  <TotalTime>31</TotalTime>
  <ScaleCrop>false</ScaleCrop>
  <LinksUpToDate>false</LinksUpToDate>
  <CharactersWithSpaces>2626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2024-07-10T02:59:00Z</dcterms:created>
  <dc:creator>冯燕</dc:creator>
  <cp:lastModifiedBy>杜亚楠</cp:lastModifiedBy>
  <dcterms:modified xsi:type="dcterms:W3CDTF">2024-08-20T01:09:10Z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68B035DAF83A4B59BA7910130757F49B_12</vt:lpwstr>
  </property>
</Properties>
</file>