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0"/>
        <w:gridCol w:w="833"/>
        <w:gridCol w:w="2982"/>
        <w:gridCol w:w="2908"/>
        <w:gridCol w:w="3218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14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儒学高等研究院（文史哲研究院）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3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ascii="黑体" w:hAnsi="黑体" w:eastAsia="黑体"/>
                <w:color w:val="auto"/>
                <w:sz w:val="18"/>
                <w:szCs w:val="18"/>
              </w:rPr>
              <w:t>010102</w:t>
            </w: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中国哲学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儒家哲学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佛道哲学</w:t>
            </w:r>
          </w:p>
          <w:p>
            <w:pPr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中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西哲学比较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易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学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与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中医哲学</w:t>
            </w:r>
          </w:p>
          <w:p>
            <w:pPr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儒家文献与儒家思想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softHyphen/>
            </w:r>
            <w:r>
              <w:rPr>
                <w:rFonts w:ascii="宋体" w:hAnsi="宋体" w:eastAsia="宋体"/>
                <w:sz w:val="18"/>
                <w:szCs w:val="18"/>
              </w:rPr>
              <w:softHyphen/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②201英语（一）或</w:t>
            </w:r>
            <w:r>
              <w:rPr>
                <w:rFonts w:ascii="宋体" w:hAnsi="宋体" w:eastAsia="宋体"/>
                <w:sz w:val="18"/>
                <w:szCs w:val="18"/>
              </w:rPr>
              <w:t>203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③612中国古代哲学史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④802西方哲学史（至德国古典哲学）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笔试：中国近现代哲学史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面试：专业知识、外语听力及口语测试，主要考查考生综合素质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冯达文、郭齐勇主编：《新编中国哲学史》（下册），人民出版社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2004年版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儒家文献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伦理学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sz w:val="18"/>
                <w:szCs w:val="18"/>
              </w:rPr>
              <w:t>010108科学技术哲学</w:t>
            </w:r>
          </w:p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01中国近现代科技思想史</w:t>
            </w:r>
          </w:p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02科技与社会</w:t>
            </w:r>
          </w:p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03科学社会学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③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631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科学哲学</w:t>
            </w:r>
          </w:p>
          <w:p>
            <w:pPr>
              <w:rPr>
                <w:rFonts w:hint="eastAsia"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④802西方哲学史（至德国古典哲学）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笔试：科学技术史</w:t>
            </w:r>
          </w:p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面试：专业知识、外语听力及口语测试，主要考查考生综合素质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《科学的历程》，吴国盛著，湖南科技出版社（第一版）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1995年版或北京大学出版社（第二版）2002年版；《自然科学发展史纲要》，潘永祥、李慎著，首都师范大学出版社1996年版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1.自然辩证法</w:t>
            </w:r>
          </w:p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sz w:val="18"/>
                <w:szCs w:val="18"/>
              </w:rPr>
              <w:t>2.逻辑学</w:t>
            </w:r>
          </w:p>
          <w:p>
            <w:pPr>
              <w:rPr>
                <w:rFonts w:ascii="宋体" w:hAnsi="宋体" w:eastAsia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030304民俗学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01理论民俗学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02中国民俗史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03非物质文化遗产研究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04民间文献研究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05艺术民俗学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③619民俗学概论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④815中国民间文学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笔试：中国民俗史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面试：专业知识、外语听力及口语测试，主要考查考生综合素质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《中国民俗史》，钟敬文主编，人民出版社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2007年版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1.社会学概论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2.文化人类学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050101文艺学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01文艺美学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02审美文化学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03中国古代文论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③617中国文学史（含现当代）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④813中国语言文学专业综合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笔试：文艺理论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面试：专业知识、外语听力及口语测试，主要考查考生综合素质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《文学理论教程》，童庆炳主编，高等教育出版社；《美学原理》，叶朗著，北京大学出版社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1.中国现当代文学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2.外国文学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050103汉语言文字学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01汉语史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02古文字学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03先秦秦汉出土文献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③617中国文学史（含现当代）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④813中国语言文学专业综合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笔试：汉语（含古代汉语和现代汉语）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面试：专业知识、外语听力及口语测试，主要考查考生综合素质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《现代汉语》，黄伯荣等主编，高等教育出版社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1997年版；《古代汉语》，郭锡良等著，北京出版社1981年版</w:t>
            </w: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；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《文字学概要》修订本，裘錫圭著，商务印书馆2013年版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1.古代汉语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050104中国古典文献学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01文史文献研究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02目录版本校勘学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03中国学术史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04中国书籍史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05经学文献研究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③617中国文学史（含现当代）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④813中国语言文学专业综合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笔试：古文阅读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面试：专业知识、外语听力及口语测试，主要考查考生综合素质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《古代汉语》，郭锡良等著，北京出版社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1981年版；《中国文献学》，张舜徽著，中州书画社1982年版；《文献学概要》，杜泽逊著，中华书局2001年版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1.阅读分析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2.写作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050105中国古代文学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01先秦两汉文学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02唐宋文学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③617中国文学史（含现当代）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④813中国语言文学专业综合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笔试：中国古代文学理论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面试：专业知识、外语听力及口语测试，主要考查考生综合素质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《中国历代文论选》，郭绍虞编，上海古籍出版社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1979年版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1.中国现当代文学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2.外国文学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0501Z1中国民间文学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01民间文学理论研究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02中国民间文学史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03口头传统研究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③619民俗学概论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④815中国民间文学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笔试：中国民间文学史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面试：专业知识、外语听力及口语测试，主要考查考生综合素质</w:t>
            </w:r>
          </w:p>
        </w:tc>
        <w:tc>
          <w:tcPr>
            <w:tcW w:w="1090" w:type="pct"/>
          </w:tcPr>
          <w:p>
            <w:pPr>
              <w:rPr>
                <w:rFonts w:ascii="宋体" w:hAnsi="Calibri" w:eastAsia="宋体" w:cs="Times New Roman"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《中国民间文学史》，祁连休、程蔷主编，河北教育出版社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1999年版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同等学力加试: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1.中国古代文学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2.文化人类学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24" w:hRule="atLeast"/>
          <w:jc w:val="center"/>
        </w:trPr>
        <w:tc>
          <w:tcPr>
            <w:tcW w:w="908" w:type="pct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060200中国史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01史学理论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02中国学术史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03二十世纪中国史学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04中国现当代思想文化运动研究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05海外中国学研究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②201英语（一）或203日语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③660历史综合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笔试：中外史学思想史专题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面试：专业知识、外语听力及口语测试，主要考查考生综合素质</w:t>
            </w:r>
          </w:p>
        </w:tc>
        <w:tc>
          <w:tcPr>
            <w:tcW w:w="1090" w:type="pct"/>
          </w:tcPr>
          <w:p>
            <w:pPr>
              <w:rPr>
                <w:rFonts w:hint="eastAsia" w:ascii="宋体" w:hAnsi="Calibri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 w:val="18"/>
                <w:szCs w:val="18"/>
              </w:rPr>
              <w:t>《西方史学史》，张广智著，复旦大学出版社</w:t>
            </w:r>
            <w:r>
              <w:rPr>
                <w:rFonts w:ascii="宋体" w:hAnsi="Calibri" w:eastAsia="宋体" w:cs="Times New Roman"/>
                <w:sz w:val="18"/>
                <w:szCs w:val="18"/>
              </w:rPr>
              <w:t>2000年版；《中国史学史》，乔治忠著，中国人民大学出版社2011版；《二十世纪中国历史学》，王学典、陈峰著，北京大学出版社2009年版；《中国史学史研究入门》，张越著，北京大学出版社2019年</w:t>
            </w:r>
            <w:r>
              <w:rPr>
                <w:rFonts w:hint="eastAsia" w:ascii="宋体" w:hAnsi="Calibri" w:eastAsia="宋体" w:cs="Times New Roman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3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1.中国通史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2.世界通史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本专业含中华优秀传统文化专项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2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M1MjMwM2VkM2IyNzEzYTU3ODI0M2MxYmViODE4ZTQ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25408A"/>
    <w:rsid w:val="05402AA1"/>
    <w:rsid w:val="057C54F4"/>
    <w:rsid w:val="05C24AA6"/>
    <w:rsid w:val="05DA394E"/>
    <w:rsid w:val="05FF6B6C"/>
    <w:rsid w:val="06196D79"/>
    <w:rsid w:val="062331D4"/>
    <w:rsid w:val="0629063A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E41A11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9D0D03"/>
    <w:rsid w:val="1ECE2E43"/>
    <w:rsid w:val="1F25630E"/>
    <w:rsid w:val="1F363DCF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3B51311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6E846DA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04EDD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4656901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6023F74"/>
    <w:rsid w:val="568E516E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917714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15056"/>
    <w:rsid w:val="64B74C3D"/>
    <w:rsid w:val="64C62DDA"/>
    <w:rsid w:val="64D53ADB"/>
    <w:rsid w:val="65327282"/>
    <w:rsid w:val="66267799"/>
    <w:rsid w:val="66354A61"/>
    <w:rsid w:val="663F0B45"/>
    <w:rsid w:val="668A074A"/>
    <w:rsid w:val="66916F9E"/>
    <w:rsid w:val="66B81A0C"/>
    <w:rsid w:val="678C2329"/>
    <w:rsid w:val="67AE2530"/>
    <w:rsid w:val="682E7575"/>
    <w:rsid w:val="68CC2DDB"/>
    <w:rsid w:val="690F4911"/>
    <w:rsid w:val="69B11D61"/>
    <w:rsid w:val="69BE365E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3F73F40"/>
    <w:rsid w:val="74410771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2463E-C5FE-4D00-A087-B650D858CC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1769</Words>
  <Characters>2005</Characters>
  <Lines>751</Lines>
  <Paragraphs>211</Paragraphs>
  <TotalTime>0</TotalTime>
  <ScaleCrop>false</ScaleCrop>
  <LinksUpToDate>false</LinksUpToDate>
  <CharactersWithSpaces>2014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2021-10-14T00:33:00Z</dcterms:created>
  <dc:creator>王标</dc:creator>
  <cp:lastModifiedBy>LuoWei</cp:lastModifiedBy>
  <cp:lastPrinted>2022-09-13T09:32:00Z</cp:lastPrinted>
  <dcterms:modified xsi:type="dcterms:W3CDTF">2023-08-24T01:36:21Z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84EA14956B674184AE28A14B42E4F334_13</vt:lpwstr>
  </property>
</Properties>
</file>